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>地质文化村（镇）</w:t>
      </w:r>
      <w:r>
        <w:rPr>
          <w:rFonts w:hint="eastAsia" w:ascii="宋体" w:hAnsi="宋体"/>
          <w:b/>
          <w:kern w:val="0"/>
          <w:sz w:val="44"/>
          <w:szCs w:val="44"/>
        </w:rPr>
        <w:t>申报表</w:t>
      </w: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48"/>
          <w:szCs w:val="48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firstLine="1280" w:firstLineChars="400"/>
        <w:jc w:val="left"/>
        <w:textAlignment w:val="baseline"/>
        <w:rPr>
          <w:rFonts w:hint="eastAsia" w:ascii="楷体_GB2312" w:eastAsia="楷体_GB2312"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kern w:val="0"/>
          <w:sz w:val="32"/>
          <w:szCs w:val="32"/>
        </w:rPr>
        <w:t>村（镇）名称：</w:t>
      </w:r>
      <w:r>
        <w:rPr>
          <w:rFonts w:hint="eastAsia" w:ascii="楷体_GB2312" w:eastAsia="楷体_GB2312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firstLine="1280" w:firstLineChars="400"/>
        <w:jc w:val="left"/>
        <w:textAlignment w:val="baseline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地学特色推广名：</w:t>
      </w:r>
      <w:r>
        <w:rPr>
          <w:rFonts w:hint="eastAsia" w:ascii="楷体_GB2312" w:eastAsia="楷体_GB2312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firstLine="1280" w:firstLineChars="400"/>
        <w:jc w:val="left"/>
        <w:textAlignment w:val="baseline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申 报 单 位：</w:t>
      </w:r>
      <w:r>
        <w:rPr>
          <w:rFonts w:hint="eastAsia" w:ascii="黑体" w:eastAsia="黑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楷体_GB2312" w:eastAsia="楷体_GB2312"/>
          <w:kern w:val="0"/>
          <w:sz w:val="32"/>
          <w:szCs w:val="32"/>
        </w:rPr>
        <w:t>（盖章）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left="4" w:leftChars="2" w:firstLine="1280" w:firstLineChars="400"/>
        <w:jc w:val="left"/>
        <w:textAlignment w:val="baseline"/>
        <w:rPr>
          <w:rFonts w:ascii="黑体" w:eastAsia="黑体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推 荐 单 位：</w:t>
      </w:r>
      <w:r>
        <w:rPr>
          <w:rFonts w:hint="eastAsia" w:ascii="黑体" w:eastAsia="黑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楷体_GB2312" w:eastAsia="楷体_GB2312"/>
          <w:kern w:val="0"/>
          <w:sz w:val="32"/>
          <w:szCs w:val="32"/>
        </w:rPr>
        <w:t>（盖章）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left="4" w:leftChars="2" w:firstLine="1280" w:firstLineChars="400"/>
        <w:jc w:val="left"/>
        <w:textAlignment w:val="baseline"/>
        <w:rPr>
          <w:rFonts w:ascii="小标宋" w:eastAsia="小标宋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申 报 日 期：</w:t>
      </w:r>
      <w:r>
        <w:rPr>
          <w:rFonts w:hint="eastAsia" w:ascii="黑体" w:eastAsia="黑体"/>
          <w:kern w:val="0"/>
          <w:sz w:val="32"/>
          <w:szCs w:val="32"/>
        </w:rPr>
        <w:t xml:space="preserve">   </w:t>
      </w:r>
      <w:r>
        <w:rPr>
          <w:rFonts w:hint="eastAsia" w:ascii="楷体_GB2312" w:eastAsia="楷体_GB2312"/>
          <w:kern w:val="0"/>
          <w:sz w:val="32"/>
          <w:szCs w:val="32"/>
        </w:rPr>
        <w:t xml:space="preserve">   年    月    日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jc w:val="center"/>
        <w:textAlignment w:val="baseline"/>
        <w:rPr>
          <w:rFonts w:eastAsia="楷体_GB2312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jc w:val="center"/>
        <w:textAlignment w:val="baseline"/>
        <w:rPr>
          <w:rFonts w:eastAsia="楷体_GB2312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jc w:val="center"/>
        <w:textAlignment w:val="baseline"/>
        <w:rPr>
          <w:rFonts w:eastAsia="楷体_GB2312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line="660" w:lineRule="exact"/>
        <w:textAlignment w:val="baseline"/>
        <w:rPr>
          <w:rFonts w:eastAsia="楷体_GB2312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ascii="小标宋" w:eastAsia="小标宋"/>
          <w:kern w:val="0"/>
          <w:sz w:val="44"/>
          <w:szCs w:val="44"/>
        </w:rPr>
      </w:pPr>
      <w:r>
        <w:rPr>
          <w:rFonts w:hint="eastAsia" w:eastAsia="楷体_GB2312"/>
          <w:kern w:val="0"/>
          <w:sz w:val="32"/>
          <w:szCs w:val="32"/>
        </w:rPr>
        <w:t>中国地质学会  制</w:t>
      </w:r>
      <w:r>
        <w:rPr>
          <w:rFonts w:ascii="小标宋" w:eastAsia="小标宋"/>
          <w:kern w:val="0"/>
          <w:sz w:val="44"/>
          <w:szCs w:val="44"/>
        </w:rPr>
        <w:br w:type="page"/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填报说明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一、本申报表由拟申报地质文化村（镇）的单位填写，内容须与电子文档的内容完全一致。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二、本申报表统一用A4纸打印，一式3份。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三、申报单位、推荐单位一律加盖法人单位公章。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四、地学特色推广名命名规则为：“村镇名称+地学特色+地质文化村/镇/岛等”，例如“鲍峡绿松石地质文化镇”。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hint="eastAsia" w:ascii="仿宋_GB2312" w:eastAsia="仿宋_GB2312"/>
          <w:kern w:val="0"/>
          <w:sz w:val="24"/>
          <w:szCs w:val="24"/>
        </w:rPr>
      </w:pP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/>
          <w:kern w:val="0"/>
          <w:szCs w:val="21"/>
        </w:rPr>
        <w:br w:type="page"/>
      </w:r>
    </w:p>
    <w:p>
      <w:pPr>
        <w:widowControl/>
        <w:spacing w:line="360" w:lineRule="auto"/>
        <w:ind w:firstLine="640"/>
        <w:jc w:val="center"/>
        <w:rPr>
          <w:rFonts w:ascii="方正小标宋简体" w:hAnsi="宋体" w:eastAsia="方正小标宋简体"/>
          <w:sz w:val="40"/>
          <w:szCs w:val="36"/>
        </w:rPr>
      </w:pPr>
      <w:r>
        <w:rPr>
          <w:rFonts w:ascii="方正小标宋简体" w:hAnsi="宋体" w:eastAsia="方正小标宋简体"/>
          <w:sz w:val="40"/>
          <w:szCs w:val="36"/>
        </w:rPr>
        <w:t>地质文化村（镇）申报表</w:t>
      </w:r>
    </w:p>
    <w:tbl>
      <w:tblPr>
        <w:tblStyle w:val="2"/>
        <w:tblpPr w:leftFromText="180" w:rightFromText="180" w:vertAnchor="text" w:horzAnchor="page" w:tblpX="1574" w:tblpY="358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72"/>
        <w:gridCol w:w="166"/>
        <w:gridCol w:w="992"/>
        <w:gridCol w:w="968"/>
        <w:gridCol w:w="297"/>
        <w:gridCol w:w="1547"/>
        <w:gridCol w:w="846"/>
        <w:gridCol w:w="394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6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" w:firstLineChars="9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申报地质文化村（镇）名称</w:t>
            </w:r>
          </w:p>
        </w:tc>
        <w:tc>
          <w:tcPr>
            <w:tcW w:w="629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" w:firstLineChars="9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18" w:firstLineChars="9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一、村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（镇）</w:t>
            </w:r>
            <w:r>
              <w:rPr>
                <w:b/>
                <w:kern w:val="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所在省（市、自治区）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" w:leftChars="-15" w:hanging="36" w:hangingChars="1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所在县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市、区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所在乡镇及行政村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" w:leftChars="-15" w:hanging="36" w:hangingChars="1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申报村</w:t>
            </w:r>
            <w:r>
              <w:rPr>
                <w:rFonts w:hint="eastAsia"/>
                <w:kern w:val="0"/>
                <w:sz w:val="20"/>
                <w:szCs w:val="20"/>
              </w:rPr>
              <w:t>（镇）</w:t>
            </w:r>
            <w:r>
              <w:rPr>
                <w:kern w:val="0"/>
                <w:sz w:val="20"/>
                <w:szCs w:val="20"/>
              </w:rPr>
              <w:t>名称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是否为</w:t>
            </w:r>
            <w:r>
              <w:rPr>
                <w:kern w:val="0"/>
                <w:sz w:val="20"/>
                <w:szCs w:val="20"/>
              </w:rPr>
              <w:t>村委会</w:t>
            </w:r>
            <w:r>
              <w:rPr>
                <w:rFonts w:hint="eastAsia"/>
                <w:kern w:val="0"/>
                <w:sz w:val="20"/>
                <w:szCs w:val="20"/>
              </w:rPr>
              <w:t>（镇政府）</w:t>
            </w:r>
            <w:r>
              <w:rPr>
                <w:kern w:val="0"/>
                <w:sz w:val="20"/>
                <w:szCs w:val="20"/>
              </w:rPr>
              <w:t>所在地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口否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" w:leftChars="-15" w:hanging="36" w:hangingChars="1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村</w:t>
            </w:r>
            <w:r>
              <w:rPr>
                <w:rFonts w:hint="eastAsia"/>
                <w:kern w:val="0"/>
                <w:sz w:val="20"/>
                <w:szCs w:val="20"/>
              </w:rPr>
              <w:t>（镇）</w:t>
            </w:r>
            <w:r>
              <w:rPr>
                <w:kern w:val="0"/>
                <w:sz w:val="20"/>
                <w:szCs w:val="20"/>
              </w:rPr>
              <w:t>规模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户籍人口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人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" w:leftChars="-15" w:hanging="36" w:hangingChars="1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常住人口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上年度村民人均纯收入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" w:leftChars="-15" w:hanging="36" w:hangingChars="1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上年度村</w:t>
            </w:r>
            <w:r>
              <w:rPr>
                <w:rFonts w:hint="eastAsia"/>
                <w:kern w:val="0"/>
                <w:sz w:val="20"/>
                <w:szCs w:val="20"/>
              </w:rPr>
              <w:t>（镇）</w:t>
            </w:r>
            <w:r>
              <w:rPr>
                <w:kern w:val="0"/>
                <w:sz w:val="20"/>
                <w:szCs w:val="20"/>
              </w:rPr>
              <w:t>集体经济收入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耕地</w:t>
            </w:r>
            <w:r>
              <w:rPr>
                <w:kern w:val="0"/>
                <w:sz w:val="20"/>
                <w:szCs w:val="20"/>
              </w:rPr>
              <w:t>面积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人均耕地</w:t>
            </w:r>
            <w:r>
              <w:rPr>
                <w:kern w:val="0"/>
                <w:sz w:val="20"/>
                <w:szCs w:val="20"/>
              </w:rPr>
              <w:t>面积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" w:leftChars="-15" w:hanging="36" w:hangingChars="1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地质文化村（镇）</w:t>
            </w:r>
            <w:r>
              <w:rPr>
                <w:rFonts w:hint="eastAsia"/>
                <w:kern w:val="0"/>
                <w:sz w:val="20"/>
                <w:szCs w:val="20"/>
              </w:rPr>
              <w:t>建设模式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口地质+生态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旅游    </w:t>
            </w:r>
            <w:r>
              <w:rPr>
                <w:kern w:val="0"/>
                <w:sz w:val="20"/>
                <w:szCs w:val="20"/>
              </w:rPr>
              <w:t>口地质+生态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农业    </w:t>
            </w:r>
            <w:r>
              <w:rPr>
                <w:kern w:val="0"/>
                <w:sz w:val="20"/>
                <w:szCs w:val="20"/>
              </w:rPr>
              <w:t>口地质+自然教育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口地质+生态康养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口地质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+创新创意    </w:t>
            </w:r>
            <w:r>
              <w:rPr>
                <w:kern w:val="0"/>
                <w:sz w:val="20"/>
                <w:szCs w:val="20"/>
              </w:rPr>
              <w:t>口地质+综合</w:t>
            </w:r>
            <w:r>
              <w:rPr>
                <w:rFonts w:hint="eastAsia"/>
                <w:kern w:val="0"/>
                <w:sz w:val="20"/>
                <w:szCs w:val="20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0" w:firstLineChars="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特色</w:t>
            </w:r>
            <w:r>
              <w:rPr>
                <w:kern w:val="0"/>
                <w:sz w:val="20"/>
                <w:szCs w:val="20"/>
              </w:rPr>
              <w:t>资源</w:t>
            </w:r>
            <w:r>
              <w:rPr>
                <w:rFonts w:hint="eastAsia"/>
                <w:kern w:val="0"/>
                <w:sz w:val="20"/>
                <w:szCs w:val="20"/>
              </w:rPr>
              <w:t>和环境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口地质</w:t>
            </w:r>
            <w:r>
              <w:rPr>
                <w:rFonts w:hint="eastAsia"/>
                <w:kern w:val="0"/>
                <w:sz w:val="20"/>
                <w:szCs w:val="20"/>
              </w:rPr>
              <w:t>遗迹</w:t>
            </w:r>
            <w:r>
              <w:rPr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/>
                <w:kern w:val="0"/>
                <w:sz w:val="20"/>
                <w:szCs w:val="20"/>
              </w:rPr>
              <w:t>优质特色土地</w:t>
            </w:r>
            <w:r>
              <w:rPr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地热资源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矿泉水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特色生物资源   </w:t>
            </w: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优质自然环境 </w:t>
            </w:r>
            <w:r>
              <w:rPr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/>
                <w:kern w:val="0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0" w:firstLineChars="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人文资源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口革命遗址 </w:t>
            </w:r>
            <w:r>
              <w:rPr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/>
                <w:kern w:val="0"/>
                <w:sz w:val="20"/>
                <w:szCs w:val="20"/>
              </w:rPr>
              <w:t>特色建筑</w:t>
            </w:r>
            <w:r>
              <w:rPr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/>
                <w:kern w:val="0"/>
                <w:sz w:val="20"/>
                <w:szCs w:val="20"/>
              </w:rPr>
              <w:t>传统服饰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口特色饮食</w:t>
            </w:r>
            <w:r>
              <w:rPr>
                <w:kern w:val="0"/>
                <w:sz w:val="20"/>
                <w:szCs w:val="20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口农业活动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口民俗活动   口文学作品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口民间歌谣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口其他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0" w:firstLineChars="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特色</w:t>
            </w:r>
            <w:r>
              <w:rPr>
                <w:kern w:val="0"/>
                <w:sz w:val="20"/>
                <w:szCs w:val="20"/>
              </w:rPr>
              <w:t>产业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特色地质产业  </w:t>
            </w: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特色</w:t>
            </w:r>
            <w:r>
              <w:rPr>
                <w:kern w:val="0"/>
                <w:sz w:val="20"/>
                <w:szCs w:val="20"/>
              </w:rPr>
              <w:t>农产品</w:t>
            </w:r>
            <w:r>
              <w:rPr>
                <w:rFonts w:hint="eastAsia"/>
                <w:kern w:val="0"/>
                <w:sz w:val="20"/>
                <w:szCs w:val="20"/>
              </w:rPr>
              <w:t>、工艺品或</w:t>
            </w:r>
            <w:r>
              <w:rPr>
                <w:kern w:val="0"/>
                <w:sz w:val="20"/>
                <w:szCs w:val="20"/>
              </w:rPr>
              <w:t>文化艺术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口</w:t>
            </w:r>
            <w:r>
              <w:rPr>
                <w:rFonts w:hint="eastAsia"/>
                <w:kern w:val="0"/>
                <w:sz w:val="20"/>
                <w:szCs w:val="20"/>
              </w:rPr>
              <w:t>民俗与</w:t>
            </w:r>
            <w:r>
              <w:rPr>
                <w:kern w:val="0"/>
                <w:sz w:val="20"/>
                <w:szCs w:val="20"/>
              </w:rPr>
              <w:t>旅居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医疗康养      </w:t>
            </w: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自然教育与研学  </w:t>
            </w:r>
            <w:r>
              <w:rPr>
                <w:kern w:val="0"/>
                <w:sz w:val="20"/>
                <w:szCs w:val="20"/>
              </w:rPr>
              <w:t xml:space="preserve">  口其他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0" w:firstLineChars="1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是否编制村</w:t>
            </w:r>
            <w:r>
              <w:rPr>
                <w:rFonts w:hint="eastAsia"/>
                <w:kern w:val="0"/>
                <w:sz w:val="20"/>
                <w:szCs w:val="20"/>
              </w:rPr>
              <w:t>（镇）</w:t>
            </w:r>
            <w:r>
              <w:rPr>
                <w:kern w:val="0"/>
                <w:sz w:val="20"/>
                <w:szCs w:val="20"/>
              </w:rPr>
              <w:t>规划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口否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规划名称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：        </w:t>
            </w:r>
            <w:r>
              <w:rPr>
                <w:kern w:val="0"/>
                <w:sz w:val="20"/>
                <w:szCs w:val="20"/>
              </w:rPr>
              <w:t xml:space="preserve">    期限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：  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至 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，</w:t>
            </w:r>
            <w:r>
              <w:rPr>
                <w:kern w:val="0"/>
                <w:sz w:val="20"/>
                <w:szCs w:val="20"/>
              </w:rPr>
              <w:t>批准时间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：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0" w:firstLineChars="1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是否已申报其他类村庄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口否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口美丽乡村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 xml:space="preserve"> 口传统村落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kern w:val="0"/>
                <w:sz w:val="20"/>
                <w:szCs w:val="20"/>
              </w:rPr>
              <w:t>口宜居示范村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口3A景区村庄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口其他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0" w:firstLineChars="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周边</w:t>
            </w:r>
            <w:r>
              <w:rPr>
                <w:kern w:val="0"/>
                <w:sz w:val="20"/>
                <w:szCs w:val="20"/>
              </w:rPr>
              <w:t>是否分布保护地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0" w:firstLineChars="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及</w:t>
            </w:r>
            <w:r>
              <w:rPr>
                <w:kern w:val="0"/>
                <w:sz w:val="20"/>
                <w:szCs w:val="20"/>
              </w:rPr>
              <w:t>保护地情况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口是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口否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国家</w:t>
            </w:r>
            <w:r>
              <w:rPr>
                <w:kern w:val="0"/>
                <w:sz w:val="20"/>
                <w:szCs w:val="20"/>
              </w:rPr>
              <w:t>公园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自然保护</w:t>
            </w: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自然</w:t>
            </w:r>
            <w:r>
              <w:rPr>
                <w:kern w:val="0"/>
                <w:sz w:val="20"/>
                <w:szCs w:val="20"/>
              </w:rPr>
              <w:t>公园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口矿山公园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口其他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保护地名称</w:t>
            </w:r>
            <w:r>
              <w:rPr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二、村庄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（镇）</w:t>
            </w:r>
            <w:r>
              <w:rPr>
                <w:b/>
                <w:kern w:val="0"/>
                <w:sz w:val="20"/>
                <w:szCs w:val="20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基础设施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2" w:leftChars="-3" w:hanging="8" w:hangingChars="4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主</w:t>
            </w:r>
            <w:r>
              <w:rPr>
                <w:kern w:val="0"/>
                <w:sz w:val="20"/>
                <w:szCs w:val="20"/>
              </w:rPr>
              <w:t>干道路硬化</w:t>
            </w:r>
            <w:r>
              <w:rPr>
                <w:rFonts w:hint="eastAsia"/>
                <w:kern w:val="0"/>
                <w:sz w:val="20"/>
                <w:szCs w:val="20"/>
              </w:rPr>
              <w:t>、通畅</w:t>
            </w:r>
            <w:r>
              <w:rPr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/>
                <w:kern w:val="0"/>
                <w:sz w:val="20"/>
                <w:szCs w:val="20"/>
              </w:rPr>
              <w:t>水电广</w:t>
            </w:r>
            <w:r>
              <w:rPr>
                <w:kern w:val="0"/>
                <w:sz w:val="20"/>
                <w:szCs w:val="20"/>
              </w:rPr>
              <w:t>信设施齐全    口</w:t>
            </w:r>
            <w:r>
              <w:rPr>
                <w:rFonts w:hint="eastAsia"/>
                <w:kern w:val="0"/>
                <w:sz w:val="20"/>
                <w:szCs w:val="20"/>
              </w:rPr>
              <w:t>具备公共停车场</w:t>
            </w:r>
          </w:p>
          <w:p>
            <w:pPr>
              <w:autoSpaceDE w:val="0"/>
              <w:autoSpaceDN w:val="0"/>
              <w:adjustRightInd w:val="0"/>
              <w:snapToGrid w:val="0"/>
              <w:ind w:left="2" w:leftChars="-3" w:hanging="8" w:hangingChars="4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具备卫生</w:t>
            </w:r>
            <w:r>
              <w:rPr>
                <w:kern w:val="0"/>
                <w:sz w:val="20"/>
                <w:szCs w:val="20"/>
              </w:rPr>
              <w:t>设施</w:t>
            </w:r>
            <w:r>
              <w:rPr>
                <w:rFonts w:hint="eastAsia"/>
                <w:kern w:val="0"/>
                <w:sz w:val="20"/>
                <w:szCs w:val="20"/>
              </w:rPr>
              <w:t>（厕所、</w:t>
            </w:r>
            <w:r>
              <w:rPr>
                <w:kern w:val="0"/>
                <w:sz w:val="20"/>
                <w:szCs w:val="20"/>
              </w:rPr>
              <w:t>污水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垃圾处理</w:t>
            </w:r>
            <w:r>
              <w:rPr>
                <w:rFonts w:hint="eastAsia"/>
                <w:kern w:val="0"/>
                <w:sz w:val="20"/>
                <w:szCs w:val="20"/>
              </w:rPr>
              <w:t>设施</w:t>
            </w:r>
            <w:r>
              <w:rPr>
                <w:kern w:val="0"/>
                <w:sz w:val="20"/>
                <w:szCs w:val="20"/>
              </w:rPr>
              <w:t>等）     口</w:t>
            </w:r>
            <w:r>
              <w:rPr>
                <w:rFonts w:hint="eastAsia"/>
                <w:kern w:val="0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科普设施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2" w:leftChars="-3" w:hanging="8" w:hangingChars="4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指示牌：  块</w:t>
            </w:r>
            <w:r>
              <w:rPr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/>
                <w:kern w:val="0"/>
                <w:sz w:val="20"/>
                <w:szCs w:val="20"/>
              </w:rPr>
              <w:t>科普解说牌：  处</w:t>
            </w:r>
            <w:r>
              <w:rPr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/>
                <w:kern w:val="0"/>
                <w:sz w:val="20"/>
                <w:szCs w:val="20"/>
              </w:rPr>
              <w:t>科普</w:t>
            </w:r>
            <w:r>
              <w:rPr>
                <w:kern w:val="0"/>
                <w:sz w:val="20"/>
                <w:szCs w:val="20"/>
              </w:rPr>
              <w:t>长廊   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陈列室 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ind w:left="2" w:leftChars="-3" w:hanging="8" w:hangingChars="4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科普道路或科普广场</w:t>
            </w:r>
            <w:r>
              <w:rPr>
                <w:kern w:val="0"/>
                <w:sz w:val="20"/>
                <w:szCs w:val="20"/>
              </w:rPr>
              <w:t xml:space="preserve">   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科考研学游览步道 </w:t>
            </w:r>
            <w:r>
              <w:rPr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/>
                <w:kern w:val="0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服务设施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2" w:leftChars="-3" w:hanging="8" w:hangingChars="4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>民宿、酒店等</w:t>
            </w:r>
            <w:r>
              <w:rPr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/>
                <w:kern w:val="0"/>
                <w:sz w:val="20"/>
                <w:szCs w:val="20"/>
              </w:rPr>
              <w:t>餐厅、饭店等</w:t>
            </w:r>
            <w:r>
              <w:rPr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/>
                <w:kern w:val="0"/>
                <w:sz w:val="20"/>
                <w:szCs w:val="20"/>
              </w:rPr>
              <w:t>便利店、超市</w:t>
            </w:r>
            <w:r>
              <w:rPr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/>
                <w:kern w:val="0"/>
                <w:sz w:val="20"/>
                <w:szCs w:val="20"/>
              </w:rPr>
              <w:t>医疗</w:t>
            </w:r>
            <w:r>
              <w:rPr>
                <w:kern w:val="0"/>
                <w:sz w:val="20"/>
                <w:szCs w:val="20"/>
              </w:rPr>
              <w:t>卫生室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left="2" w:leftChars="-3" w:hanging="8" w:hangingChars="4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咨询服务中心 </w:t>
            </w:r>
            <w:r>
              <w:rPr>
                <w:kern w:val="0"/>
                <w:sz w:val="20"/>
                <w:szCs w:val="20"/>
              </w:rPr>
              <w:t xml:space="preserve"> 口</w:t>
            </w:r>
            <w:r>
              <w:rPr>
                <w:rFonts w:hint="eastAsia"/>
                <w:kern w:val="0"/>
                <w:sz w:val="20"/>
                <w:szCs w:val="20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4" w:firstLineChars="17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地学产品和人文产品</w:t>
            </w:r>
          </w:p>
        </w:tc>
        <w:tc>
          <w:tcPr>
            <w:tcW w:w="646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2" w:leftChars="-3" w:hanging="8" w:hangingChars="4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地学产品：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项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口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人文产品：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三、村（镇）简介</w:t>
            </w:r>
            <w:r>
              <w:rPr>
                <w:rFonts w:hint="eastAsia"/>
                <w:kern w:val="0"/>
                <w:sz w:val="20"/>
                <w:szCs w:val="20"/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6" w:hRule="atLeast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firstLine="440" w:firstLineChars="200"/>
              <w:jc w:val="left"/>
              <w:textAlignment w:val="baseline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firstLine="440" w:firstLineChars="200"/>
              <w:jc w:val="left"/>
              <w:textAlignment w:val="baseline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18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</w:t>
            </w:r>
            <w:r>
              <w:rPr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村（镇）</w:t>
            </w:r>
            <w:r>
              <w:rPr>
                <w:kern w:val="0"/>
                <w:sz w:val="20"/>
                <w:szCs w:val="2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8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7133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18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申报单位联系地址</w:t>
            </w:r>
          </w:p>
        </w:tc>
        <w:tc>
          <w:tcPr>
            <w:tcW w:w="464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邮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编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申报单位负责人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2" w:firstLineChars="16"/>
              <w:rPr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  务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8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申报单位联系人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2" w:firstLineChars="16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联系人职务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0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896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申报单位承诺：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55" w:firstLineChars="228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 服务生态文明建设和乡村振兴，遵守地质文化村（镇）评定授牌和监督管理有关规定、办法。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55" w:firstLineChars="228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对申报材料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真实性、有效性、完整性负责</w:t>
            </w:r>
            <w:r>
              <w:rPr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55" w:firstLineChars="228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负责地质文化村（镇）建设实施与运营管理，</w:t>
            </w:r>
            <w:r>
              <w:rPr>
                <w:color w:val="000000"/>
                <w:kern w:val="0"/>
                <w:sz w:val="20"/>
                <w:szCs w:val="20"/>
              </w:rPr>
              <w:t>接受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评定及抽查、评估考核</w:t>
            </w:r>
            <w:r>
              <w:rPr>
                <w:color w:val="000000"/>
                <w:kern w:val="0"/>
                <w:sz w:val="20"/>
                <w:szCs w:val="20"/>
              </w:rPr>
              <w:t>结果。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900" w:firstLineChars="145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900" w:firstLineChars="145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900" w:firstLineChars="145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kern w:val="0"/>
                <w:sz w:val="20"/>
                <w:szCs w:val="20"/>
              </w:rPr>
              <w:t xml:space="preserve"> 单位负责人签字：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kern w:val="0"/>
                <w:sz w:val="20"/>
                <w:szCs w:val="20"/>
              </w:rPr>
              <w:t xml:space="preserve">     （盖章）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四</w:t>
            </w:r>
            <w:r>
              <w:rPr>
                <w:b/>
                <w:kern w:val="0"/>
                <w:sz w:val="20"/>
                <w:szCs w:val="20"/>
              </w:rPr>
              <w:t>、意见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896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推荐单位意见（300字以内）</w:t>
            </w:r>
            <w:r>
              <w:rPr>
                <w:kern w:val="0"/>
                <w:sz w:val="2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kern w:val="0"/>
                <w:sz w:val="20"/>
                <w:szCs w:val="2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896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评定委员会意见</w:t>
            </w:r>
            <w:r>
              <w:rPr>
                <w:kern w:val="0"/>
                <w:sz w:val="2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评定委员会主任（或组长）签字：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896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中国地质学会意见：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kern w:val="0"/>
                <w:sz w:val="20"/>
                <w:szCs w:val="20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五、其他申报材料清单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7" w:hRule="atLeast"/>
        </w:trPr>
        <w:tc>
          <w:tcPr>
            <w:tcW w:w="8960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1、地质文化村（镇）建设报告（附件4</w:t>
            </w:r>
            <w:r>
              <w:rPr>
                <w:kern w:val="0"/>
                <w:sz w:val="20"/>
                <w:szCs w:val="20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2、</w:t>
            </w:r>
            <w:r>
              <w:rPr>
                <w:kern w:val="0"/>
                <w:sz w:val="20"/>
                <w:szCs w:val="20"/>
              </w:rPr>
              <w:t>地质文化村（镇）</w:t>
            </w:r>
            <w:r>
              <w:rPr>
                <w:rFonts w:hint="eastAsia"/>
                <w:kern w:val="0"/>
                <w:sz w:val="20"/>
                <w:szCs w:val="20"/>
              </w:rPr>
              <w:t>申报视频（配解说，不超过5分钟）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3、</w:t>
            </w:r>
            <w:r>
              <w:rPr>
                <w:kern w:val="0"/>
                <w:sz w:val="20"/>
                <w:szCs w:val="20"/>
              </w:rPr>
              <w:t>地质文化村（镇）</w:t>
            </w:r>
            <w:r>
              <w:rPr>
                <w:rFonts w:hint="eastAsia"/>
                <w:kern w:val="0"/>
                <w:sz w:val="20"/>
                <w:szCs w:val="20"/>
              </w:rPr>
              <w:t>推介宣传画册或电子幻灯片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4、其他相关材料</w:t>
            </w:r>
          </w:p>
        </w:tc>
      </w:tr>
    </w:tbl>
    <w:p>
      <w:pPr>
        <w:widowControl/>
        <w:ind w:firstLine="640"/>
        <w:jc w:val="center"/>
        <w:rPr>
          <w:rFonts w:ascii="方正小标宋简体" w:hAnsi="宋体" w:eastAsia="方正小标宋简体"/>
          <w:sz w:val="40"/>
          <w:szCs w:val="36"/>
        </w:rPr>
      </w:pPr>
    </w:p>
    <w:p>
      <w:pPr>
        <w:spacing w:line="600" w:lineRule="exact"/>
        <w:jc w:val="left"/>
        <w:rPr>
          <w:rFonts w:hint="eastAsia" w:ascii="仿宋_GB2312" w:hAnsi="仿宋" w:eastAsia="黑体"/>
          <w:sz w:val="28"/>
          <w:szCs w:val="28"/>
        </w:rPr>
      </w:pPr>
      <w:r>
        <w:rPr>
          <w:rFonts w:ascii="仿宋_GB2312" w:hAnsi="仿宋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地质文化村（镇）建设报告（提纲）</w:t>
      </w:r>
    </w:p>
    <w:p>
      <w:pPr>
        <w:snapToGrid w:val="0"/>
        <w:jc w:val="left"/>
        <w:rPr>
          <w:rFonts w:eastAsia="仿宋_GB2312"/>
          <w:sz w:val="18"/>
          <w:szCs w:val="18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前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言</w:t>
      </w:r>
    </w:p>
    <w:p>
      <w:pPr>
        <w:numPr>
          <w:ilvl w:val="0"/>
          <w:numId w:val="1"/>
        </w:numPr>
        <w:spacing w:line="600" w:lineRule="exact"/>
        <w:ind w:left="0" w:firstLine="616" w:firstLineChars="200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村（镇）基本概况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（一）地理交通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（二）</w:t>
      </w:r>
      <w:r>
        <w:rPr>
          <w:rFonts w:ascii="仿宋_GB2312" w:hAnsi="黑体" w:eastAsia="仿宋_GB2312" w:cs="黑体"/>
          <w:sz w:val="32"/>
          <w:szCs w:val="32"/>
        </w:rPr>
        <w:t>气</w:t>
      </w:r>
      <w:r>
        <w:rPr>
          <w:rFonts w:hint="eastAsia" w:ascii="仿宋_GB2312" w:hAnsi="黑体" w:eastAsia="仿宋_GB2312" w:cs="黑体"/>
          <w:sz w:val="32"/>
          <w:szCs w:val="32"/>
        </w:rPr>
        <w:t>象水文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（三）地貌与</w:t>
      </w:r>
      <w:r>
        <w:rPr>
          <w:rFonts w:ascii="仿宋_GB2312" w:hAnsi="黑体" w:eastAsia="仿宋_GB2312" w:cs="黑体"/>
          <w:sz w:val="32"/>
          <w:szCs w:val="32"/>
        </w:rPr>
        <w:t>地质</w:t>
      </w:r>
      <w:r>
        <w:rPr>
          <w:rFonts w:hint="eastAsia" w:ascii="仿宋_GB2312" w:hAnsi="黑体" w:eastAsia="仿宋_GB2312" w:cs="黑体"/>
          <w:sz w:val="32"/>
          <w:szCs w:val="32"/>
        </w:rPr>
        <w:t>概况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（四）人口与经济概况</w:t>
      </w:r>
    </w:p>
    <w:p>
      <w:pPr>
        <w:numPr>
          <w:ilvl w:val="0"/>
          <w:numId w:val="1"/>
        </w:numPr>
        <w:spacing w:line="600" w:lineRule="exact"/>
        <w:ind w:left="0" w:firstLine="616" w:firstLineChars="200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地质文化村（镇）建设资源环境条件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（一）特色地质资源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（二）自然环境条件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（三）社会与人文资源</w:t>
      </w:r>
    </w:p>
    <w:p>
      <w:pPr>
        <w:numPr>
          <w:ilvl w:val="0"/>
          <w:numId w:val="1"/>
        </w:numPr>
        <w:spacing w:line="600" w:lineRule="exact"/>
        <w:ind w:left="0" w:firstLine="616" w:firstLineChars="200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地质文化村（镇）建设情况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（一）总体建设思路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（二）基础设施建设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（三）科普设施建设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（四）服务设施建设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（五）地学产品与人文产品展示</w:t>
      </w:r>
    </w:p>
    <w:p>
      <w:pPr>
        <w:spacing w:line="600" w:lineRule="exact"/>
        <w:ind w:firstLine="640" w:firstLineChars="200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（六）宣传推广建议</w:t>
      </w:r>
    </w:p>
    <w:p>
      <w:pPr>
        <w:spacing w:line="600" w:lineRule="exact"/>
        <w:ind w:left="210" w:firstLine="560" w:firstLineChars="200"/>
        <w:jc w:val="left"/>
        <w:rPr>
          <w:rFonts w:ascii="仿宋_GB2312" w:hAnsi="黑体" w:eastAsia="仿宋_GB2312" w:cs="黑体"/>
          <w:sz w:val="28"/>
          <w:szCs w:val="32"/>
        </w:rPr>
      </w:pPr>
    </w:p>
    <w:p>
      <w:pPr>
        <w:spacing w:line="600" w:lineRule="exact"/>
        <w:ind w:left="210" w:firstLine="560" w:firstLineChars="200"/>
        <w:jc w:val="left"/>
        <w:rPr>
          <w:rFonts w:ascii="仿宋_GB2312" w:hAnsi="黑体" w:eastAsia="仿宋_GB2312" w:cs="黑体"/>
          <w:sz w:val="28"/>
          <w:szCs w:val="32"/>
        </w:rPr>
      </w:pPr>
      <w:r>
        <w:rPr>
          <w:rFonts w:ascii="仿宋_GB2312" w:hAnsi="黑体" w:eastAsia="仿宋_GB2312" w:cs="黑体"/>
          <w:sz w:val="28"/>
          <w:szCs w:val="32"/>
        </w:rPr>
        <w:t>附图</w:t>
      </w:r>
      <w:r>
        <w:rPr>
          <w:rFonts w:hint="eastAsia" w:ascii="仿宋_GB2312" w:hAnsi="黑体" w:eastAsia="仿宋_GB2312" w:cs="黑体"/>
          <w:sz w:val="28"/>
          <w:szCs w:val="32"/>
        </w:rPr>
        <w:t>：</w:t>
      </w:r>
      <w:r>
        <w:rPr>
          <w:rFonts w:ascii="仿宋_GB2312" w:hAnsi="黑体" w:eastAsia="仿宋_GB2312" w:cs="黑体"/>
          <w:sz w:val="28"/>
          <w:szCs w:val="32"/>
        </w:rPr>
        <w:t>1.地质文化村（镇）资源分布图</w:t>
      </w:r>
    </w:p>
    <w:p>
      <w:pPr>
        <w:spacing w:line="600" w:lineRule="exact"/>
        <w:ind w:firstLine="1610" w:firstLineChars="575"/>
        <w:jc w:val="left"/>
      </w:pPr>
      <w:r>
        <w:rPr>
          <w:rFonts w:ascii="仿宋_GB2312" w:hAnsi="Calibri" w:eastAsia="仿宋_GB2312"/>
          <w:sz w:val="28"/>
          <w:szCs w:val="32"/>
        </w:rPr>
        <w:t>2.</w:t>
      </w:r>
      <w:r>
        <w:rPr>
          <w:rFonts w:ascii="Calibri" w:hAnsi="Calibri" w:eastAsia="仿宋_GB2312"/>
          <w:sz w:val="28"/>
          <w:szCs w:val="32"/>
        </w:rPr>
        <w:t>地质文化村</w:t>
      </w:r>
      <w:r>
        <w:rPr>
          <w:rFonts w:hint="eastAsia" w:ascii="Calibri" w:hAnsi="Calibri" w:eastAsia="仿宋_GB2312"/>
          <w:sz w:val="28"/>
          <w:szCs w:val="32"/>
        </w:rPr>
        <w:t>（镇）规划建设示意图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345A2"/>
    <w:multiLevelType w:val="multilevel"/>
    <w:tmpl w:val="481345A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YTYyMmQ1YzI2YWIyYTczYzliMjliMGE4Y2RiNTkifQ=="/>
  </w:docVars>
  <w:rsids>
    <w:rsidRoot w:val="0BDF76DA"/>
    <w:rsid w:val="0BD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2024-04-06T16:08:00Z</dcterms:created>
  <dc:creator>北京利天科技</dc:creator>
  <cp:lastModifiedBy>北京利天科技</cp:lastModifiedBy>
  <dcterms:modified xsi:type="dcterms:W3CDTF">2024-04-06T16:10:33Z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C2A412EE544645238275A8D3F84D4863_11</vt:lpwstr>
  </property>
</Properties>
</file>