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DBC07">
      <w:pPr>
        <w:widowControl/>
        <w:shd w:val="clear" w:color="auto" w:fill="FFFFFF"/>
        <w:spacing w:after="200"/>
        <w:jc w:val="center"/>
        <w:rPr>
          <w:rFonts w:ascii="宋体" w:hAnsi="宋体" w:eastAsia="宋体" w:cs="Courier New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Courier New"/>
          <w:b/>
          <w:bCs/>
          <w:kern w:val="0"/>
          <w:sz w:val="36"/>
          <w:szCs w:val="36"/>
        </w:rPr>
        <w:t>中国地质学会团体标准征求意见表</w:t>
      </w:r>
    </w:p>
    <w:p w14:paraId="32A71169">
      <w:pPr>
        <w:autoSpaceDE w:val="0"/>
        <w:autoSpaceDN w:val="0"/>
        <w:ind w:firstLine="0" w:firstLineChars="0"/>
        <w:jc w:val="left"/>
        <w:rPr>
          <w:rFonts w:ascii="黑体" w:hAnsi="Times New Roman" w:eastAsia="黑体"/>
          <w:sz w:val="36"/>
          <w:szCs w:val="36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标准项目名称：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覆岩离层注浆减沉工程质量验收规范</w:t>
      </w:r>
    </w:p>
    <w:p w14:paraId="3B449EEF">
      <w:pPr>
        <w:widowControl/>
        <w:shd w:val="clear" w:color="auto" w:fill="FFFFFF"/>
        <w:spacing w:line="440" w:lineRule="exact"/>
        <w:jc w:val="left"/>
        <w:rPr>
          <w:rFonts w:ascii="仿宋_GB2312" w:hAnsi="微软雅黑 Light" w:eastAsia="仿宋_GB2312" w:cs="Courier New"/>
          <w:kern w:val="0"/>
          <w:sz w:val="28"/>
          <w:szCs w:val="28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意见提出人：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所在单位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：</w:t>
      </w:r>
    </w:p>
    <w:p w14:paraId="52920B45">
      <w:pPr>
        <w:widowControl/>
        <w:shd w:val="clear" w:color="auto" w:fill="FFFFFF"/>
        <w:spacing w:after="100" w:line="440" w:lineRule="exact"/>
        <w:jc w:val="left"/>
        <w:rPr>
          <w:rFonts w:ascii="仿宋_GB2312" w:hAnsi="微软雅黑 Light" w:eastAsia="仿宋_GB2312" w:cs="Courier New"/>
          <w:kern w:val="0"/>
          <w:sz w:val="28"/>
          <w:szCs w:val="28"/>
        </w:rPr>
      </w:pPr>
      <w:r>
        <w:rPr>
          <w:rFonts w:ascii="仿宋_GB2312" w:hAnsi="微软雅黑 Light" w:eastAsia="仿宋_GB2312" w:cs="Courier New"/>
          <w:kern w:val="0"/>
          <w:sz w:val="28"/>
          <w:szCs w:val="28"/>
        </w:rPr>
        <w:t>联系电话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：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邮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箱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：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                                 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371"/>
        <w:gridCol w:w="6356"/>
        <w:gridCol w:w="3174"/>
      </w:tblGrid>
      <w:tr w14:paraId="339B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33" w:type="dxa"/>
            <w:vAlign w:val="center"/>
          </w:tcPr>
          <w:p w14:paraId="47C724BE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序号</w:t>
            </w:r>
          </w:p>
        </w:tc>
        <w:tc>
          <w:tcPr>
            <w:tcW w:w="2371" w:type="dxa"/>
            <w:vAlign w:val="center"/>
          </w:tcPr>
          <w:p w14:paraId="3DD95C39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标准章条编号</w:t>
            </w:r>
          </w:p>
        </w:tc>
        <w:tc>
          <w:tcPr>
            <w:tcW w:w="6356" w:type="dxa"/>
            <w:vAlign w:val="center"/>
          </w:tcPr>
          <w:p w14:paraId="56B3D052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意见内容及理由</w:t>
            </w:r>
          </w:p>
        </w:tc>
        <w:tc>
          <w:tcPr>
            <w:tcW w:w="3174" w:type="dxa"/>
            <w:vAlign w:val="center"/>
          </w:tcPr>
          <w:p w14:paraId="4B4BBCEB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修改建议</w:t>
            </w:r>
          </w:p>
        </w:tc>
      </w:tr>
      <w:tr w14:paraId="44DC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 w14:paraId="6C1CBDB9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1</w:t>
            </w:r>
          </w:p>
        </w:tc>
        <w:tc>
          <w:tcPr>
            <w:tcW w:w="2371" w:type="dxa"/>
            <w:vAlign w:val="center"/>
          </w:tcPr>
          <w:p w14:paraId="25A75EE4">
            <w:pPr>
              <w:widowControl/>
              <w:jc w:val="center"/>
              <w:rPr>
                <w:rFonts w:hint="default" w:ascii="微软雅黑 Light" w:hAnsi="微软雅黑 Light" w:eastAsia="微软雅黑 Light" w:cs="Courier New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356" w:type="dxa"/>
            <w:vAlign w:val="center"/>
          </w:tcPr>
          <w:p w14:paraId="20F00DE6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3451E575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4BCB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 w14:paraId="58AC5B14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2</w:t>
            </w:r>
          </w:p>
        </w:tc>
        <w:tc>
          <w:tcPr>
            <w:tcW w:w="2371" w:type="dxa"/>
            <w:vAlign w:val="center"/>
          </w:tcPr>
          <w:p w14:paraId="672EE39B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0CDEAD3E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55A8E7A2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2701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 w14:paraId="48302F9A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3</w:t>
            </w:r>
          </w:p>
        </w:tc>
        <w:tc>
          <w:tcPr>
            <w:tcW w:w="2371" w:type="dxa"/>
            <w:vAlign w:val="center"/>
          </w:tcPr>
          <w:p w14:paraId="7B9EFB9C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1D27999E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133D0550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5E58E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 w14:paraId="01012F3B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 Light" w:eastAsia="仿宋_GB2312" w:cs="Courier New"/>
                <w:kern w:val="0"/>
                <w:sz w:val="28"/>
                <w:szCs w:val="28"/>
              </w:rPr>
              <w:t>4</w:t>
            </w:r>
          </w:p>
        </w:tc>
        <w:tc>
          <w:tcPr>
            <w:tcW w:w="2371" w:type="dxa"/>
            <w:vAlign w:val="center"/>
          </w:tcPr>
          <w:p w14:paraId="257D92BF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5D737896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31E5F79C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  <w:tr w14:paraId="5D3D3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33" w:type="dxa"/>
            <w:vAlign w:val="center"/>
          </w:tcPr>
          <w:p w14:paraId="5067943A">
            <w:pPr>
              <w:widowControl/>
              <w:jc w:val="center"/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</w:pPr>
            <w:r>
              <w:rPr>
                <w:rFonts w:ascii="仿宋_GB2312" w:hAnsi="微软雅黑 Light" w:eastAsia="仿宋_GB2312" w:cs="Courier New"/>
                <w:kern w:val="0"/>
                <w:sz w:val="28"/>
                <w:szCs w:val="28"/>
              </w:rPr>
              <w:t>……</w:t>
            </w:r>
          </w:p>
        </w:tc>
        <w:tc>
          <w:tcPr>
            <w:tcW w:w="2371" w:type="dxa"/>
            <w:vAlign w:val="center"/>
          </w:tcPr>
          <w:p w14:paraId="30AE5FFF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6356" w:type="dxa"/>
            <w:vAlign w:val="center"/>
          </w:tcPr>
          <w:p w14:paraId="2CA574D5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  <w:tc>
          <w:tcPr>
            <w:tcW w:w="3174" w:type="dxa"/>
            <w:vAlign w:val="center"/>
          </w:tcPr>
          <w:p w14:paraId="627FD5E2">
            <w:pPr>
              <w:widowControl/>
              <w:jc w:val="center"/>
              <w:rPr>
                <w:rFonts w:ascii="微软雅黑 Light" w:hAnsi="微软雅黑 Light" w:eastAsia="微软雅黑 Light" w:cs="Courier New"/>
                <w:kern w:val="0"/>
                <w:sz w:val="28"/>
                <w:szCs w:val="28"/>
              </w:rPr>
            </w:pPr>
          </w:p>
        </w:tc>
      </w:tr>
    </w:tbl>
    <w:p w14:paraId="7F622592">
      <w:pPr>
        <w:spacing w:before="156" w:beforeLines="50" w:line="360" w:lineRule="exac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 系 人：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韩暖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           </w:t>
      </w:r>
      <w:r>
        <w:rPr>
          <w:rFonts w:hint="eastAsia"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/>
          <w:sz w:val="24"/>
          <w:szCs w:val="24"/>
        </w:rPr>
        <w:t xml:space="preserve">    </w:t>
      </w:r>
      <w:r>
        <w:rPr>
          <w:rFonts w:hint="eastAsia" w:ascii="仿宋_GB2312" w:eastAsia="仿宋_GB2312"/>
          <w:sz w:val="24"/>
          <w:szCs w:val="24"/>
        </w:rPr>
        <w:t>联系电话：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18932993089</w:t>
      </w:r>
      <w:r>
        <w:rPr>
          <w:rFonts w:ascii="仿宋_GB2312" w:eastAsia="仿宋_GB2312"/>
          <w:sz w:val="24"/>
          <w:szCs w:val="24"/>
        </w:rPr>
        <w:t xml:space="preserve">                     </w:t>
      </w:r>
      <w:r>
        <w:rPr>
          <w:rFonts w:hint="eastAsia" w:ascii="仿宋_GB2312" w:eastAsia="仿宋_GB2312"/>
          <w:sz w:val="24"/>
          <w:szCs w:val="24"/>
        </w:rPr>
        <w:t xml:space="preserve">邮 </w:t>
      </w:r>
      <w:r>
        <w:rPr>
          <w:rFonts w:ascii="仿宋_GB2312" w:eastAsia="仿宋_GB2312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4"/>
          <w:szCs w:val="24"/>
        </w:rPr>
        <w:t>箱：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614183158@qq.com</w:t>
      </w:r>
      <w:r>
        <w:rPr>
          <w:rFonts w:ascii="仿宋_GB2312" w:eastAsia="仿宋_GB2312"/>
          <w:sz w:val="24"/>
          <w:szCs w:val="24"/>
        </w:rPr>
        <w:t xml:space="preserve">     </w:t>
      </w:r>
    </w:p>
    <w:p w14:paraId="73484D4B">
      <w:pPr>
        <w:spacing w:before="156" w:beforeLines="50" w:line="3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4"/>
          <w:szCs w:val="24"/>
        </w:rPr>
        <w:t>联系地址：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河北省邢台市守敬北路277号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t xml:space="preserve">   </w:t>
      </w:r>
    </w:p>
    <w:p w14:paraId="37CA2ECE">
      <w:pPr>
        <w:spacing w:before="156" w:beforeLines="50" w:line="600" w:lineRule="auto"/>
        <w:ind w:right="1540"/>
        <w:jc w:val="center"/>
        <w:rPr>
          <w:rFonts w:ascii="仿宋" w:hAnsi="仿宋" w:eastAsia="仿宋" w:cs="Times New Roman"/>
          <w:szCs w:val="21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                                                       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>意见提出人（签名）：</w:t>
      </w:r>
      <w:r>
        <w:rPr>
          <w:rFonts w:hint="eastAsia" w:ascii="仿宋" w:hAnsi="仿宋" w:eastAsia="仿宋" w:cs="Times New Roman"/>
          <w:szCs w:val="21"/>
        </w:rPr>
        <w:t xml:space="preserve"> </w:t>
      </w:r>
      <w:r>
        <w:rPr>
          <w:rFonts w:ascii="仿宋" w:hAnsi="仿宋" w:eastAsia="仿宋" w:cs="Times New Roman"/>
          <w:szCs w:val="21"/>
        </w:rPr>
        <w:t xml:space="preserve">  </w:t>
      </w:r>
      <w:r>
        <w:rPr>
          <w:rFonts w:hint="eastAsia" w:ascii="仿宋" w:hAnsi="仿宋" w:eastAsia="仿宋" w:cs="Times New Roman"/>
          <w:szCs w:val="21"/>
        </w:rPr>
        <w:t xml:space="preserve">           </w:t>
      </w:r>
    </w:p>
    <w:p w14:paraId="269B88B0">
      <w:pPr>
        <w:wordWrap w:val="0"/>
        <w:spacing w:line="600" w:lineRule="auto"/>
        <w:ind w:right="140"/>
        <w:jc w:val="right"/>
        <w:rPr>
          <w:rFonts w:hint="eastAsia"/>
        </w:rPr>
      </w:pP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年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月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   日</w:t>
      </w:r>
      <w:r>
        <w:rPr>
          <w:rFonts w:hint="eastAsia"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ascii="仿宋_GB2312" w:hAnsi="微软雅黑 Light" w:eastAsia="仿宋_GB2312" w:cs="Courier New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 w:val="24"/>
        </w:rPr>
        <w:t xml:space="preserve"> </w:t>
      </w:r>
    </w:p>
    <w:sectPr>
      <w:pgSz w:w="16838" w:h="11906" w:orient="landscape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81"/>
    <w:rsid w:val="00003D57"/>
    <w:rsid w:val="00092F27"/>
    <w:rsid w:val="001029BD"/>
    <w:rsid w:val="00102E77"/>
    <w:rsid w:val="00160C8E"/>
    <w:rsid w:val="001A503F"/>
    <w:rsid w:val="001B0339"/>
    <w:rsid w:val="001D4889"/>
    <w:rsid w:val="001E0905"/>
    <w:rsid w:val="001E7D6A"/>
    <w:rsid w:val="00203079"/>
    <w:rsid w:val="00205F3A"/>
    <w:rsid w:val="002220BE"/>
    <w:rsid w:val="00265555"/>
    <w:rsid w:val="00273930"/>
    <w:rsid w:val="00285B91"/>
    <w:rsid w:val="002926C2"/>
    <w:rsid w:val="002D6A99"/>
    <w:rsid w:val="0035336A"/>
    <w:rsid w:val="00355D75"/>
    <w:rsid w:val="00372E64"/>
    <w:rsid w:val="00391608"/>
    <w:rsid w:val="003A6E29"/>
    <w:rsid w:val="003B7A1A"/>
    <w:rsid w:val="00406F61"/>
    <w:rsid w:val="004504E4"/>
    <w:rsid w:val="00456FE0"/>
    <w:rsid w:val="004C52C0"/>
    <w:rsid w:val="004C70EE"/>
    <w:rsid w:val="004E40D5"/>
    <w:rsid w:val="005656B2"/>
    <w:rsid w:val="00570676"/>
    <w:rsid w:val="00593CE9"/>
    <w:rsid w:val="00595C04"/>
    <w:rsid w:val="006125B7"/>
    <w:rsid w:val="006506DC"/>
    <w:rsid w:val="0065647B"/>
    <w:rsid w:val="00667B56"/>
    <w:rsid w:val="006A2B8A"/>
    <w:rsid w:val="006C610D"/>
    <w:rsid w:val="006E3333"/>
    <w:rsid w:val="006F4C3B"/>
    <w:rsid w:val="00705FCC"/>
    <w:rsid w:val="0072664E"/>
    <w:rsid w:val="007343FA"/>
    <w:rsid w:val="0076453E"/>
    <w:rsid w:val="007A31C8"/>
    <w:rsid w:val="007B0848"/>
    <w:rsid w:val="007F29B5"/>
    <w:rsid w:val="007F4FBB"/>
    <w:rsid w:val="008017A0"/>
    <w:rsid w:val="008436F6"/>
    <w:rsid w:val="00852882"/>
    <w:rsid w:val="008B4181"/>
    <w:rsid w:val="008C458F"/>
    <w:rsid w:val="008C65F4"/>
    <w:rsid w:val="00916490"/>
    <w:rsid w:val="009540EA"/>
    <w:rsid w:val="00967AD3"/>
    <w:rsid w:val="009B0ADB"/>
    <w:rsid w:val="009B1AC2"/>
    <w:rsid w:val="009E044B"/>
    <w:rsid w:val="00A03790"/>
    <w:rsid w:val="00A538EB"/>
    <w:rsid w:val="00A60E2E"/>
    <w:rsid w:val="00A618BD"/>
    <w:rsid w:val="00A62297"/>
    <w:rsid w:val="00A735E6"/>
    <w:rsid w:val="00A82DF7"/>
    <w:rsid w:val="00AD103D"/>
    <w:rsid w:val="00B164DA"/>
    <w:rsid w:val="00B4186F"/>
    <w:rsid w:val="00B90524"/>
    <w:rsid w:val="00BB10BA"/>
    <w:rsid w:val="00C01987"/>
    <w:rsid w:val="00C3656B"/>
    <w:rsid w:val="00CA0767"/>
    <w:rsid w:val="00CA587E"/>
    <w:rsid w:val="00CD2BDE"/>
    <w:rsid w:val="00CD779D"/>
    <w:rsid w:val="00CF05C1"/>
    <w:rsid w:val="00CF6786"/>
    <w:rsid w:val="00D0271A"/>
    <w:rsid w:val="00D31BCD"/>
    <w:rsid w:val="00D53666"/>
    <w:rsid w:val="00D75870"/>
    <w:rsid w:val="00D83E28"/>
    <w:rsid w:val="00D96BE5"/>
    <w:rsid w:val="00DB7F52"/>
    <w:rsid w:val="00E04E04"/>
    <w:rsid w:val="00E76B7D"/>
    <w:rsid w:val="00EB064A"/>
    <w:rsid w:val="00F06838"/>
    <w:rsid w:val="00F123F4"/>
    <w:rsid w:val="00F238E9"/>
    <w:rsid w:val="00F60D28"/>
    <w:rsid w:val="00F950E2"/>
    <w:rsid w:val="00FA434E"/>
    <w:rsid w:val="00FA6855"/>
    <w:rsid w:val="00FB1240"/>
    <w:rsid w:val="00FB1913"/>
    <w:rsid w:val="00FC3FE4"/>
    <w:rsid w:val="00FC76C6"/>
    <w:rsid w:val="00FD7236"/>
    <w:rsid w:val="00FF41BD"/>
    <w:rsid w:val="209B0FC9"/>
    <w:rsid w:val="2183561A"/>
    <w:rsid w:val="24D64458"/>
    <w:rsid w:val="7B2810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96</Characters>
  <Lines>3</Lines>
  <Paragraphs>1</Paragraphs>
  <TotalTime>1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2022-08-08T07:57:00Z</dcterms:created>
  <dc:creator>中国地质学会</dc:creator>
  <cp:lastModifiedBy>心新晴</cp:lastModifiedBy>
  <cp:lastPrinted>2025-03-25T08:16:29Z</cp:lastPrinted>
  <dcterms:modified xsi:type="dcterms:W3CDTF">2025-03-25T08:34:03Z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0D0DBA5290FA4688946DA7DD169093F7</vt:lpwstr>
  </property>
  <property fmtid="{D5CDD505-2E9C-101B-9397-08002B2CF9AE}" pid="4" name="KSOTemplateDocerSaveRecord">
    <vt:lpwstr>eyJoZGlkIjoiYmQzYzc2NzI2MTc0ODNiNjRmNzdjYWUxNzhjMGY5YjYiLCJ1c2VySWQiOiI2MzEwMDcyNjYifQ==</vt:lpwstr>
  </property>
</Properties>
</file>